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08DA0" w14:textId="23A145C7" w:rsidR="00E34039" w:rsidRDefault="00E34039" w:rsidP="00E3403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3403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Frequently Asked Questions </w:t>
      </w:r>
    </w:p>
    <w:p w14:paraId="7CFEADD8" w14:textId="527C0818" w:rsidR="004D7896" w:rsidRDefault="004D7896" w:rsidP="00E3403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MBE/WBE/ DBE/ACDB Certification</w:t>
      </w:r>
    </w:p>
    <w:p w14:paraId="2ADA88F2" w14:textId="77777777" w:rsidR="00837939" w:rsidRDefault="00557E18" w:rsidP="00837939">
      <w:r>
        <w:pict w14:anchorId="2A91B933">
          <v:rect id="_x0000_i1025" style="width:0;height:1.5pt" o:hralign="center" o:hrstd="t" o:hr="t" fillcolor="#a0a0a0" stroked="f"/>
        </w:pict>
      </w:r>
    </w:p>
    <w:p w14:paraId="1CC4787F" w14:textId="77777777" w:rsidR="00837939" w:rsidRDefault="00837939" w:rsidP="00837939">
      <w:pPr>
        <w:pStyle w:val="Heading3"/>
      </w:pPr>
      <w:r>
        <w:rPr>
          <w:rStyle w:val="Strong"/>
          <w:b/>
          <w:bCs/>
        </w:rPr>
        <w:t>Kansas State Certification Program – Frequently Asked Questions</w:t>
      </w:r>
    </w:p>
    <w:p w14:paraId="384F512E" w14:textId="77777777" w:rsidR="00837939" w:rsidRDefault="00837939" w:rsidP="00837939">
      <w:pPr>
        <w:pStyle w:val="NormalWeb"/>
      </w:pPr>
      <w:r>
        <w:rPr>
          <w:rStyle w:val="Strong"/>
        </w:rPr>
        <w:t>Q1. Why should I get my business certified?</w:t>
      </w:r>
      <w:r>
        <w:br/>
        <w:t>Certification may increase your chances of securing contracts or procurement opportunities, especially on projects that have goals for minority-, women-, or disadvantaged-owned businesses.</w:t>
      </w:r>
    </w:p>
    <w:p w14:paraId="55EA13E9" w14:textId="77777777" w:rsidR="00837939" w:rsidRDefault="00837939" w:rsidP="00837939">
      <w:pPr>
        <w:pStyle w:val="NormalWeb"/>
      </w:pPr>
      <w:r>
        <w:rPr>
          <w:rStyle w:val="Strong"/>
        </w:rPr>
        <w:t>Q2. Is there a fee to get certified?</w:t>
      </w:r>
      <w:r>
        <w:br/>
        <w:t>No, there is no cost to apply for State of Kansas certification.</w:t>
      </w:r>
    </w:p>
    <w:p w14:paraId="100AAAAA" w14:textId="77777777" w:rsidR="00837939" w:rsidRDefault="00837939" w:rsidP="00837939">
      <w:pPr>
        <w:pStyle w:val="NormalWeb"/>
      </w:pPr>
      <w:r>
        <w:rPr>
          <w:rStyle w:val="Strong"/>
        </w:rPr>
        <w:t>Q3. Does the State of Kansas Certification Program follow any specific regulations?</w:t>
      </w:r>
      <w:r>
        <w:br/>
        <w:t xml:space="preserve">Yes. The program follows </w:t>
      </w:r>
      <w:r>
        <w:rPr>
          <w:rStyle w:val="Strong"/>
        </w:rPr>
        <w:t>USDOT 49 CFR Part 26</w:t>
      </w:r>
      <w:r>
        <w:t xml:space="preserve">, supplemented by </w:t>
      </w:r>
      <w:r>
        <w:rPr>
          <w:rStyle w:val="Strong"/>
        </w:rPr>
        <w:t>SBA Size Standard Regulation 13 CFR Part 121</w:t>
      </w:r>
      <w:r>
        <w:t>.</w:t>
      </w:r>
    </w:p>
    <w:p w14:paraId="0441E725" w14:textId="77777777" w:rsidR="00837939" w:rsidRDefault="00837939" w:rsidP="00837939">
      <w:pPr>
        <w:pStyle w:val="NormalWeb"/>
      </w:pPr>
      <w:r>
        <w:rPr>
          <w:rStyle w:val="Strong"/>
        </w:rPr>
        <w:t>Q4. What certifications are offered by the State of Kansas?</w:t>
      </w:r>
    </w:p>
    <w:p w14:paraId="6F4D306F" w14:textId="77777777" w:rsidR="00837939" w:rsidRDefault="00837939" w:rsidP="00837939">
      <w:pPr>
        <w:pStyle w:val="NormalWeb"/>
        <w:numPr>
          <w:ilvl w:val="0"/>
          <w:numId w:val="10"/>
        </w:numPr>
      </w:pPr>
      <w:r>
        <w:t xml:space="preserve">The </w:t>
      </w:r>
      <w:r>
        <w:rPr>
          <w:rStyle w:val="Strong"/>
        </w:rPr>
        <w:t>Kansas Department of Commerce</w:t>
      </w:r>
      <w:r>
        <w:t xml:space="preserve"> offers:</w:t>
      </w:r>
      <w:r>
        <w:br/>
        <w:t>• Minority Business Enterprise (MBE)</w:t>
      </w:r>
      <w:r>
        <w:br/>
        <w:t>• Woman Business Enterprise (WBE)</w:t>
      </w:r>
    </w:p>
    <w:p w14:paraId="7F4802CA" w14:textId="77777777" w:rsidR="00837939" w:rsidRDefault="00837939" w:rsidP="00837939">
      <w:pPr>
        <w:pStyle w:val="NormalWeb"/>
        <w:numPr>
          <w:ilvl w:val="0"/>
          <w:numId w:val="10"/>
        </w:numPr>
      </w:pPr>
      <w:r>
        <w:t xml:space="preserve">The </w:t>
      </w:r>
      <w:r>
        <w:rPr>
          <w:rStyle w:val="Strong"/>
        </w:rPr>
        <w:t>Kansas Department of Transportation (KDOT)</w:t>
      </w:r>
      <w:r>
        <w:t xml:space="preserve"> offers:</w:t>
      </w:r>
      <w:r>
        <w:br/>
        <w:t>• Disadvantaged Business Enterprise (DBE)</w:t>
      </w:r>
      <w:r>
        <w:br/>
        <w:t>• Airport Concession Disadvantaged Business Enterprise (ACDBE)</w:t>
      </w:r>
    </w:p>
    <w:p w14:paraId="089FF1F4" w14:textId="77777777" w:rsidR="00837939" w:rsidRDefault="00837939" w:rsidP="00837939">
      <w:pPr>
        <w:pStyle w:val="NormalWeb"/>
      </w:pPr>
      <w:r>
        <w:rPr>
          <w:rStyle w:val="Strong"/>
        </w:rPr>
        <w:t>Q5. Where can I obtain an application for MBE and WBE certification?</w:t>
      </w:r>
      <w:r>
        <w:br/>
        <w:t>Applications are available through our secure online portal: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hyperlink r:id="rId8" w:history="1">
        <w:r>
          <w:rPr>
            <w:rStyle w:val="Hyperlink"/>
          </w:rPr>
          <w:t>kansascommerce.my.salesforce-sites.com/MWBD</w:t>
        </w:r>
      </w:hyperlink>
      <w:r>
        <w:br/>
        <w:t xml:space="preserve">Select </w:t>
      </w:r>
      <w:r>
        <w:rPr>
          <w:rStyle w:val="Strong"/>
        </w:rPr>
        <w:t>"Start a New Application"</w:t>
      </w:r>
      <w:r>
        <w:t xml:space="preserve"> to begin.</w:t>
      </w:r>
    </w:p>
    <w:p w14:paraId="7B11C6C6" w14:textId="77777777" w:rsidR="00837939" w:rsidRDefault="00837939" w:rsidP="00837939">
      <w:pPr>
        <w:pStyle w:val="NormalWeb"/>
      </w:pPr>
      <w:r>
        <w:rPr>
          <w:rStyle w:val="Strong"/>
        </w:rPr>
        <w:t>Q6. Where can I apply for DBE/ACDBE certification?</w:t>
      </w:r>
      <w:r>
        <w:br/>
        <w:t xml:space="preserve">DBE and ACDBE certifications are administered exclusively by </w:t>
      </w:r>
      <w:r>
        <w:rPr>
          <w:rStyle w:val="Strong"/>
        </w:rPr>
        <w:t>KDOT’s Office of Civil Rights</w:t>
      </w:r>
      <w:r>
        <w:t>.</w:t>
      </w:r>
      <w:r>
        <w:br/>
        <w:t xml:space="preserve">As of </w:t>
      </w:r>
      <w:r>
        <w:rPr>
          <w:rStyle w:val="Strong"/>
        </w:rPr>
        <w:t>May 9, 2024</w:t>
      </w:r>
      <w:r>
        <w:t>, DBE certification is limited to businesses currently contracted for, or actively pursuing, work related to highway construction or transportation projects.</w:t>
      </w:r>
    </w:p>
    <w:p w14:paraId="74038F6A" w14:textId="77777777" w:rsidR="00837939" w:rsidRDefault="00837939" w:rsidP="00837939">
      <w:pPr>
        <w:pStyle w:val="NormalWeb"/>
      </w:pPr>
      <w:r>
        <w:rPr>
          <w:rStyle w:val="Strong"/>
        </w:rPr>
        <w:t>Q7. How long does the certification process take?</w:t>
      </w:r>
      <w:r>
        <w:br/>
        <w:t>Typically, 30 to 90 days from the date all required documentation is received.</w:t>
      </w:r>
    </w:p>
    <w:p w14:paraId="47A1CE84" w14:textId="77777777" w:rsidR="00837939" w:rsidRDefault="00837939" w:rsidP="00837939">
      <w:pPr>
        <w:pStyle w:val="NormalWeb"/>
      </w:pPr>
      <w:r>
        <w:rPr>
          <w:rStyle w:val="Strong"/>
        </w:rPr>
        <w:t>Q8. If I own multiple businesses, can each be certified?</w:t>
      </w:r>
      <w:r>
        <w:br/>
        <w:t>Yes. Each business must apply separately and meet eligibility requirements individually.</w:t>
      </w:r>
    </w:p>
    <w:p w14:paraId="257C8548" w14:textId="77777777" w:rsidR="00837939" w:rsidRDefault="00837939" w:rsidP="00837939">
      <w:pPr>
        <w:pStyle w:val="NormalWeb"/>
      </w:pPr>
      <w:r>
        <w:rPr>
          <w:rStyle w:val="Strong"/>
        </w:rPr>
        <w:lastRenderedPageBreak/>
        <w:t>Q9. Do I need employees to qualify for certification?</w:t>
      </w:r>
      <w:r>
        <w:br/>
        <w:t>No. A sole proprietor with no employees may still qualify.</w:t>
      </w:r>
    </w:p>
    <w:p w14:paraId="3511E124" w14:textId="77777777" w:rsidR="00837939" w:rsidRDefault="00837939" w:rsidP="00837939">
      <w:pPr>
        <w:pStyle w:val="NormalWeb"/>
      </w:pPr>
      <w:r>
        <w:rPr>
          <w:rStyle w:val="Strong"/>
        </w:rPr>
        <w:t>Q10. Who needs to attend the onsite interview during the process?</w:t>
      </w:r>
      <w:r>
        <w:br/>
        <w:t xml:space="preserve">The </w:t>
      </w:r>
      <w:r>
        <w:rPr>
          <w:rStyle w:val="Strong"/>
        </w:rPr>
        <w:t>majority owner</w:t>
      </w:r>
      <w:r>
        <w:t xml:space="preserve"> of the business is required to attend the onsite review.</w:t>
      </w:r>
    </w:p>
    <w:p w14:paraId="09F6EE95" w14:textId="77777777" w:rsidR="00837939" w:rsidRDefault="00837939" w:rsidP="00837939">
      <w:pPr>
        <w:pStyle w:val="NormalWeb"/>
      </w:pPr>
      <w:r>
        <w:rPr>
          <w:rStyle w:val="Strong"/>
        </w:rPr>
        <w:t>Q11. My business is based out of state—can I still get certified in Kansas?</w:t>
      </w:r>
      <w:r>
        <w:br/>
        <w:t>Yes, but your business must first be certified in your home state.</w:t>
      </w:r>
    </w:p>
    <w:p w14:paraId="612B8F10" w14:textId="77777777" w:rsidR="00837939" w:rsidRDefault="00837939" w:rsidP="00837939">
      <w:pPr>
        <w:pStyle w:val="NormalWeb"/>
      </w:pPr>
      <w:r>
        <w:rPr>
          <w:rStyle w:val="Strong"/>
        </w:rPr>
        <w:t>Q12. Do I need to wait three years before applying for certification?</w:t>
      </w:r>
      <w:r>
        <w:br/>
        <w:t>No. Startups are welcome to apply. However, you must demonstrate that you have the knowledge, experience, and resources to perform the work listed in your application.</w:t>
      </w:r>
    </w:p>
    <w:p w14:paraId="5F1C36D9" w14:textId="77777777" w:rsidR="00837939" w:rsidRDefault="00837939" w:rsidP="00837939">
      <w:pPr>
        <w:pStyle w:val="NormalWeb"/>
      </w:pPr>
      <w:r>
        <w:rPr>
          <w:rStyle w:val="Strong"/>
        </w:rPr>
        <w:t>Q13. Will I need to submit documents again after I’m certified?</w:t>
      </w:r>
      <w:r>
        <w:br/>
        <w:t>Yes. Each year, certified businesses must submit:</w:t>
      </w:r>
    </w:p>
    <w:p w14:paraId="5870FB19" w14:textId="77777777" w:rsidR="00837939" w:rsidRDefault="00837939" w:rsidP="00837939">
      <w:pPr>
        <w:pStyle w:val="NormalWeb"/>
        <w:numPr>
          <w:ilvl w:val="0"/>
          <w:numId w:val="11"/>
        </w:numPr>
      </w:pPr>
      <w:r>
        <w:t xml:space="preserve">An </w:t>
      </w:r>
      <w:r>
        <w:rPr>
          <w:rStyle w:val="Strong"/>
        </w:rPr>
        <w:t>Annual Affidavit of Eligibility</w:t>
      </w:r>
    </w:p>
    <w:p w14:paraId="015DC6E0" w14:textId="77777777" w:rsidR="00837939" w:rsidRDefault="00837939" w:rsidP="00837939">
      <w:pPr>
        <w:pStyle w:val="NormalWeb"/>
        <w:numPr>
          <w:ilvl w:val="0"/>
          <w:numId w:val="11"/>
        </w:numPr>
      </w:pPr>
      <w:r>
        <w:t xml:space="preserve">The business’s </w:t>
      </w:r>
      <w:r>
        <w:rPr>
          <w:rStyle w:val="Strong"/>
        </w:rPr>
        <w:t>Federal Tax Return</w:t>
      </w:r>
      <w:r>
        <w:t xml:space="preserve"> or an official tax </w:t>
      </w:r>
      <w:r>
        <w:rPr>
          <w:rStyle w:val="Strong"/>
        </w:rPr>
        <w:t>Extension</w:t>
      </w:r>
    </w:p>
    <w:p w14:paraId="05A33C38" w14:textId="77777777" w:rsidR="00837939" w:rsidRDefault="00837939" w:rsidP="00837939">
      <w:pPr>
        <w:pStyle w:val="NormalWeb"/>
      </w:pPr>
      <w:r>
        <w:rPr>
          <w:rStyle w:val="Strong"/>
        </w:rPr>
        <w:t>Q14. Where can I find open State of Kansas solicitations?</w:t>
      </w:r>
      <w:r>
        <w:br/>
        <w:t xml:space="preserve">Visit: </w:t>
      </w:r>
      <w:hyperlink r:id="rId9" w:history="1">
        <w:r>
          <w:rPr>
            <w:rStyle w:val="Hyperlink"/>
          </w:rPr>
          <w:t>https://www.admin.ks.gov/offices/procurement-and-contracts</w:t>
        </w:r>
      </w:hyperlink>
      <w:r>
        <w:br/>
        <w:t xml:space="preserve">Click </w:t>
      </w:r>
      <w:r>
        <w:rPr>
          <w:rStyle w:val="Strong"/>
        </w:rPr>
        <w:t>"Bidding &amp; Contract"</w:t>
      </w:r>
      <w:r>
        <w:t xml:space="preserve"> and then select </w:t>
      </w:r>
      <w:r>
        <w:rPr>
          <w:rStyle w:val="Strong"/>
        </w:rPr>
        <w:t>"Bidder Registration."</w:t>
      </w:r>
    </w:p>
    <w:p w14:paraId="6249F6B3" w14:textId="77777777" w:rsidR="00837939" w:rsidRDefault="00837939" w:rsidP="00837939">
      <w:pPr>
        <w:pStyle w:val="NormalWeb"/>
      </w:pPr>
      <w:r>
        <w:rPr>
          <w:rStyle w:val="Strong"/>
        </w:rPr>
        <w:t>Q15. Does Kansas have set goals for contracting with women- or minority-owned businesses?</w:t>
      </w:r>
      <w:r>
        <w:br/>
        <w:t xml:space="preserve">Currently, the State of Kansas does not have formal goals. However, </w:t>
      </w:r>
      <w:r>
        <w:rPr>
          <w:rStyle w:val="Strong"/>
        </w:rPr>
        <w:t>federally funded projects</w:t>
      </w:r>
      <w:r>
        <w:t xml:space="preserve">, such as those through </w:t>
      </w:r>
      <w:r>
        <w:rPr>
          <w:rStyle w:val="Strong"/>
        </w:rPr>
        <w:t>KDOT</w:t>
      </w:r>
      <w:r>
        <w:t>, often do. These goals primarily apply to DBE-certified firms.</w:t>
      </w:r>
    </w:p>
    <w:p w14:paraId="4A8A2BDE" w14:textId="77777777" w:rsidR="00837939" w:rsidRDefault="00837939" w:rsidP="00837939">
      <w:pPr>
        <w:pStyle w:val="NormalWeb"/>
      </w:pPr>
      <w:r>
        <w:rPr>
          <w:rStyle w:val="Strong"/>
        </w:rPr>
        <w:t>Q16. Is there a reciprocal certification process for businesses certified by other agencies?</w:t>
      </w:r>
      <w:r>
        <w:br/>
        <w:t>Not officially. However, we will accept a copy of your original application and supporting documents submitted to the other certifying entity. We may also request a copy of your onsite review and follow up for additional information if needed.</w:t>
      </w:r>
    </w:p>
    <w:p w14:paraId="31C1C163" w14:textId="77777777" w:rsidR="00837939" w:rsidRDefault="00837939" w:rsidP="00837939">
      <w:pPr>
        <w:pStyle w:val="NormalWeb"/>
      </w:pPr>
      <w:r>
        <w:rPr>
          <w:rStyle w:val="Strong"/>
        </w:rPr>
        <w:t>Q17. Can franchises be certified?</w:t>
      </w:r>
      <w:r>
        <w:br/>
        <w:t xml:space="preserve">Franchises are reviewed on a </w:t>
      </w:r>
      <w:r>
        <w:rPr>
          <w:rStyle w:val="Strong"/>
        </w:rPr>
        <w:t>case-by-case basis</w:t>
      </w:r>
      <w:r>
        <w:t xml:space="preserve">. The majority owner must demonstrate control over daily operations and decision-making authority. A copy of the </w:t>
      </w:r>
      <w:r>
        <w:rPr>
          <w:rStyle w:val="Strong"/>
        </w:rPr>
        <w:t>franchise agreement</w:t>
      </w:r>
      <w:r>
        <w:t xml:space="preserve"> will be required.</w:t>
      </w:r>
    </w:p>
    <w:p w14:paraId="7124AF5B" w14:textId="77777777" w:rsidR="00837939" w:rsidRDefault="00837939" w:rsidP="00837939">
      <w:pPr>
        <w:pStyle w:val="NormalWeb"/>
      </w:pPr>
      <w:r>
        <w:rPr>
          <w:rStyle w:val="Strong"/>
        </w:rPr>
        <w:t>Q18. Does my certification expire?</w:t>
      </w:r>
      <w:r>
        <w:br/>
        <w:t xml:space="preserve">Certification does </w:t>
      </w:r>
      <w:r>
        <w:rPr>
          <w:rStyle w:val="Strong"/>
        </w:rPr>
        <w:t>not expire</w:t>
      </w:r>
      <w:r>
        <w:t xml:space="preserve">; however, it must be </w:t>
      </w:r>
      <w:r>
        <w:rPr>
          <w:rStyle w:val="Strong"/>
        </w:rPr>
        <w:t>updated every three years</w:t>
      </w:r>
      <w:r>
        <w:t xml:space="preserve"> to confirm ongoing eligibility.</w:t>
      </w:r>
    </w:p>
    <w:p w14:paraId="1EF3FE69" w14:textId="20CB8589" w:rsidR="00742603" w:rsidRDefault="003362EF" w:rsidP="0083793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Q19.  I am currently certified in my </w:t>
      </w:r>
      <w:r w:rsidR="00557E18">
        <w:rPr>
          <w:rFonts w:ascii="Times New Roman" w:hAnsi="Times New Roman" w:cs="Times New Roman"/>
          <w:b/>
          <w:bCs/>
          <w:sz w:val="28"/>
          <w:szCs w:val="28"/>
        </w:rPr>
        <w:t>Jurisdiction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 w:rsidR="00557E18">
        <w:rPr>
          <w:rFonts w:ascii="Times New Roman" w:hAnsi="Times New Roman" w:cs="Times New Roman"/>
          <w:b/>
          <w:bCs/>
          <w:sz w:val="28"/>
          <w:szCs w:val="28"/>
        </w:rPr>
        <w:t>Certification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as a DBE. </w:t>
      </w:r>
    </w:p>
    <w:p w14:paraId="258001F2" w14:textId="42B15165" w:rsidR="000E176B" w:rsidRDefault="000E176B" w:rsidP="000E176B">
      <w:pPr>
        <w:rPr>
          <w:rFonts w:ascii="Arial" w:hAnsi="Arial" w:cs="Arial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Arial" w:hAnsi="Arial" w:cs="Arial"/>
        </w:rPr>
        <w:t>Due to the new DBE Final Rule the 49 CFR states that all DBEs must be transportation related</w:t>
      </w:r>
    </w:p>
    <w:p w14:paraId="3AD7749C" w14:textId="77777777" w:rsidR="000E176B" w:rsidRDefault="000E176B" w:rsidP="000E176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AND related to working on transportation projects. However, if you qualify as a minority Business or Woman owned Business you can apply for interstate certification as an MBE or WBE. The Department of Commerce handles these certifications. </w:t>
      </w:r>
    </w:p>
    <w:p w14:paraId="4E2715B1" w14:textId="77777777" w:rsidR="000E176B" w:rsidRDefault="000E176B" w:rsidP="000E176B">
      <w:pPr>
        <w:rPr>
          <w:rFonts w:ascii="Arial" w:hAnsi="Arial" w:cs="Arial"/>
        </w:rPr>
      </w:pPr>
    </w:p>
    <w:p w14:paraId="3631CCD3" w14:textId="77777777" w:rsidR="000E176B" w:rsidRDefault="000E176B" w:rsidP="000E176B">
      <w:pPr>
        <w:rPr>
          <w:rFonts w:ascii="Arial" w:hAnsi="Arial" w:cs="Arial"/>
        </w:rPr>
      </w:pPr>
    </w:p>
    <w:p w14:paraId="30DB91E1" w14:textId="76A15A63" w:rsidR="000E176B" w:rsidRPr="00C74BE0" w:rsidRDefault="000E176B" w:rsidP="0083793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E176B" w:rsidRPr="00C74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37887"/>
    <w:multiLevelType w:val="hybridMultilevel"/>
    <w:tmpl w:val="629C7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97B89"/>
    <w:multiLevelType w:val="multilevel"/>
    <w:tmpl w:val="0B82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C4637"/>
    <w:multiLevelType w:val="hybridMultilevel"/>
    <w:tmpl w:val="1026E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363A6"/>
    <w:multiLevelType w:val="multilevel"/>
    <w:tmpl w:val="5498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DE6BA7"/>
    <w:multiLevelType w:val="hybridMultilevel"/>
    <w:tmpl w:val="5836740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BC2073F"/>
    <w:multiLevelType w:val="multilevel"/>
    <w:tmpl w:val="4638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13F6B"/>
    <w:multiLevelType w:val="hybridMultilevel"/>
    <w:tmpl w:val="B060F2F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043683"/>
    <w:multiLevelType w:val="hybridMultilevel"/>
    <w:tmpl w:val="52F2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16D8F"/>
    <w:multiLevelType w:val="hybridMultilevel"/>
    <w:tmpl w:val="C038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41180"/>
    <w:multiLevelType w:val="hybridMultilevel"/>
    <w:tmpl w:val="0D667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C58D1"/>
    <w:multiLevelType w:val="multilevel"/>
    <w:tmpl w:val="3786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0458CD"/>
    <w:multiLevelType w:val="hybridMultilevel"/>
    <w:tmpl w:val="D3167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52E3B"/>
    <w:multiLevelType w:val="hybridMultilevel"/>
    <w:tmpl w:val="93DC060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2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39"/>
    <w:rsid w:val="000112F7"/>
    <w:rsid w:val="00030CFA"/>
    <w:rsid w:val="00063BBC"/>
    <w:rsid w:val="0006672D"/>
    <w:rsid w:val="00083C13"/>
    <w:rsid w:val="000E176B"/>
    <w:rsid w:val="00110428"/>
    <w:rsid w:val="0015495D"/>
    <w:rsid w:val="00191916"/>
    <w:rsid w:val="00196133"/>
    <w:rsid w:val="001B003D"/>
    <w:rsid w:val="001E1407"/>
    <w:rsid w:val="0021493C"/>
    <w:rsid w:val="002928D8"/>
    <w:rsid w:val="002A7C66"/>
    <w:rsid w:val="002B2130"/>
    <w:rsid w:val="002B3556"/>
    <w:rsid w:val="002D3666"/>
    <w:rsid w:val="003362EF"/>
    <w:rsid w:val="00384C06"/>
    <w:rsid w:val="003B2A55"/>
    <w:rsid w:val="00411CE0"/>
    <w:rsid w:val="004172FA"/>
    <w:rsid w:val="004318A9"/>
    <w:rsid w:val="00467BBB"/>
    <w:rsid w:val="00481704"/>
    <w:rsid w:val="00487694"/>
    <w:rsid w:val="00487B07"/>
    <w:rsid w:val="004A4DC0"/>
    <w:rsid w:val="004D7896"/>
    <w:rsid w:val="004F21E2"/>
    <w:rsid w:val="00500DF3"/>
    <w:rsid w:val="00507E19"/>
    <w:rsid w:val="00557E18"/>
    <w:rsid w:val="00617AA3"/>
    <w:rsid w:val="00683BAD"/>
    <w:rsid w:val="006B089B"/>
    <w:rsid w:val="006B3529"/>
    <w:rsid w:val="007037D2"/>
    <w:rsid w:val="00716ACC"/>
    <w:rsid w:val="0073230E"/>
    <w:rsid w:val="00732573"/>
    <w:rsid w:val="00742603"/>
    <w:rsid w:val="007A1440"/>
    <w:rsid w:val="007D0AAE"/>
    <w:rsid w:val="00806BCF"/>
    <w:rsid w:val="00837939"/>
    <w:rsid w:val="00840B00"/>
    <w:rsid w:val="008B3430"/>
    <w:rsid w:val="008E2371"/>
    <w:rsid w:val="00A02B9E"/>
    <w:rsid w:val="00A26697"/>
    <w:rsid w:val="00A677EF"/>
    <w:rsid w:val="00AA5D54"/>
    <w:rsid w:val="00AC4842"/>
    <w:rsid w:val="00AC535C"/>
    <w:rsid w:val="00B24538"/>
    <w:rsid w:val="00B566CE"/>
    <w:rsid w:val="00BC1BEA"/>
    <w:rsid w:val="00BC41C7"/>
    <w:rsid w:val="00C66DE5"/>
    <w:rsid w:val="00C67A58"/>
    <w:rsid w:val="00C74BE0"/>
    <w:rsid w:val="00CC6A90"/>
    <w:rsid w:val="00D07892"/>
    <w:rsid w:val="00D15A70"/>
    <w:rsid w:val="00D630E2"/>
    <w:rsid w:val="00D73874"/>
    <w:rsid w:val="00DB5CF1"/>
    <w:rsid w:val="00DB6749"/>
    <w:rsid w:val="00DC1AD5"/>
    <w:rsid w:val="00E02E97"/>
    <w:rsid w:val="00E34039"/>
    <w:rsid w:val="00E50B41"/>
    <w:rsid w:val="00E76463"/>
    <w:rsid w:val="00E95E4B"/>
    <w:rsid w:val="00EA56AE"/>
    <w:rsid w:val="00EB27CB"/>
    <w:rsid w:val="00EE76CE"/>
    <w:rsid w:val="00F0251B"/>
    <w:rsid w:val="00F65BC3"/>
    <w:rsid w:val="00FB41A1"/>
    <w:rsid w:val="00FD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132DC"/>
  <w15:chartTrackingRefBased/>
  <w15:docId w15:val="{F08DD0B9-414C-4365-A7C2-C3FF0FD4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039"/>
  </w:style>
  <w:style w:type="paragraph" w:styleId="Heading3">
    <w:name w:val="heading 3"/>
    <w:basedOn w:val="Normal"/>
    <w:link w:val="Heading3Char"/>
    <w:uiPriority w:val="9"/>
    <w:qFormat/>
    <w:rsid w:val="008379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0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78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8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6C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95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3793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379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nsascommerce.my.salesforce-sites.com/MWB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dmin.ks.gov/offices/procurement-and-contra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0598E25641A1478BAFC13B5C8C214D" ma:contentTypeVersion="8" ma:contentTypeDescription="Create a new document." ma:contentTypeScope="" ma:versionID="d9f18c835be5e3e9e3164e14deb3d367">
  <xsd:schema xmlns:xsd="http://www.w3.org/2001/XMLSchema" xmlns:xs="http://www.w3.org/2001/XMLSchema" xmlns:p="http://schemas.microsoft.com/office/2006/metadata/properties" xmlns:ns3="c052906f-75e1-4532-a39b-5506303df383" targetNamespace="http://schemas.microsoft.com/office/2006/metadata/properties" ma:root="true" ma:fieldsID="5a8f1d902cde012027fc5e0d23bac62c" ns3:_="">
    <xsd:import namespace="c052906f-75e1-4532-a39b-5506303df3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2906f-75e1-4532-a39b-5506303df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A5FB96-AED0-4A3B-829E-5D2E374CC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2906f-75e1-4532-a39b-5506303df3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B7CC5-71BB-436F-BE3C-1307696D8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50DCA8-3957-45D6-A8C6-B22179F4263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cae8101-c92d-480c-bc43-c6761ccccc5a}" enabled="0" method="" siteId="{dcae8101-c92d-480c-bc43-c6761ccccc5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Jennifur Hymon-Harpe [KDC]</dc:creator>
  <cp:keywords/>
  <dc:description/>
  <cp:lastModifiedBy>Katrina Gray [KDC]</cp:lastModifiedBy>
  <cp:revision>6</cp:revision>
  <cp:lastPrinted>2022-05-18T13:50:00Z</cp:lastPrinted>
  <dcterms:created xsi:type="dcterms:W3CDTF">2025-07-11T20:14:00Z</dcterms:created>
  <dcterms:modified xsi:type="dcterms:W3CDTF">2025-08-25T17:14:00Z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0x0101004F0598E25641A1478BAFC13B5C8C214D</vt:lpwstr>
  </property>
</Properties>
</file>